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156" w:rsidRDefault="00056156" w:rsidP="00056156">
      <w:pPr>
        <w:pStyle w:val="Default"/>
      </w:pPr>
    </w:p>
    <w:p w:rsidR="000A5215" w:rsidRDefault="00056156" w:rsidP="00056156">
      <w:pPr>
        <w:jc w:val="center"/>
        <w:rPr>
          <w:b/>
          <w:bCs/>
          <w:sz w:val="36"/>
          <w:szCs w:val="36"/>
        </w:rPr>
      </w:pPr>
      <w:r w:rsidRPr="00056156">
        <w:rPr>
          <w:b/>
          <w:bCs/>
          <w:sz w:val="36"/>
          <w:szCs w:val="36"/>
        </w:rPr>
        <w:t>Song of Songs – The Song of Solomon</w:t>
      </w:r>
    </w:p>
    <w:p w:rsidR="00056156" w:rsidRDefault="00056156" w:rsidP="00056156">
      <w:pPr>
        <w:pStyle w:val="Default"/>
      </w:pPr>
    </w:p>
    <w:p w:rsidR="00056156" w:rsidRPr="00056156" w:rsidRDefault="00056156" w:rsidP="00056156">
      <w:pPr>
        <w:jc w:val="center"/>
        <w:rPr>
          <w:b/>
          <w:bCs/>
          <w:sz w:val="28"/>
          <w:szCs w:val="28"/>
        </w:rPr>
      </w:pPr>
      <w:r>
        <w:t xml:space="preserve"> </w:t>
      </w:r>
      <w:r w:rsidRPr="00056156">
        <w:rPr>
          <w:b/>
          <w:bCs/>
          <w:sz w:val="28"/>
          <w:szCs w:val="28"/>
        </w:rPr>
        <w:t xml:space="preserve">Lesson </w:t>
      </w:r>
      <w:r w:rsidR="00F8060A">
        <w:rPr>
          <w:b/>
          <w:bCs/>
          <w:sz w:val="28"/>
          <w:szCs w:val="28"/>
        </w:rPr>
        <w:t>Five</w:t>
      </w:r>
      <w:r w:rsidRPr="00056156">
        <w:rPr>
          <w:b/>
          <w:bCs/>
          <w:sz w:val="28"/>
          <w:szCs w:val="28"/>
        </w:rPr>
        <w:t xml:space="preserve">: </w:t>
      </w:r>
      <w:r w:rsidR="00F8060A">
        <w:rPr>
          <w:b/>
          <w:bCs/>
          <w:sz w:val="28"/>
          <w:szCs w:val="28"/>
        </w:rPr>
        <w:t>The Discipline of Waiting</w:t>
      </w:r>
    </w:p>
    <w:p w:rsidR="00056156" w:rsidRDefault="00056156" w:rsidP="00056156">
      <w:pPr>
        <w:jc w:val="center"/>
        <w:rPr>
          <w:b/>
          <w:bCs/>
          <w:sz w:val="28"/>
          <w:szCs w:val="28"/>
        </w:rPr>
      </w:pPr>
      <w:r w:rsidRPr="00056156">
        <w:rPr>
          <w:b/>
          <w:bCs/>
          <w:sz w:val="28"/>
          <w:szCs w:val="28"/>
        </w:rPr>
        <w:t>Lesson Reference:</w:t>
      </w:r>
      <w:r w:rsidR="00F8060A">
        <w:rPr>
          <w:b/>
          <w:bCs/>
          <w:sz w:val="28"/>
          <w:szCs w:val="28"/>
        </w:rPr>
        <w:t xml:space="preserve"> Chapter 2:8-17</w:t>
      </w:r>
    </w:p>
    <w:p w:rsidR="00056156" w:rsidRDefault="00056156" w:rsidP="00056156">
      <w:pPr>
        <w:rPr>
          <w:b/>
          <w:bCs/>
          <w:sz w:val="28"/>
          <w:szCs w:val="28"/>
        </w:rPr>
      </w:pPr>
    </w:p>
    <w:p w:rsidR="002E4F27" w:rsidRDefault="00056156" w:rsidP="00102BFF">
      <w:pPr>
        <w:rPr>
          <w:bCs/>
          <w:sz w:val="28"/>
          <w:szCs w:val="28"/>
        </w:rPr>
      </w:pPr>
      <w:r w:rsidRPr="00056156">
        <w:rPr>
          <w:b/>
          <w:bCs/>
          <w:sz w:val="28"/>
          <w:szCs w:val="28"/>
        </w:rPr>
        <w:t>Objective:</w:t>
      </w:r>
      <w:r w:rsidR="006537CC">
        <w:rPr>
          <w:b/>
          <w:bCs/>
          <w:sz w:val="28"/>
          <w:szCs w:val="28"/>
        </w:rPr>
        <w:t xml:space="preserve"> </w:t>
      </w:r>
      <w:r w:rsidR="006537CC">
        <w:rPr>
          <w:b/>
          <w:bCs/>
          <w:sz w:val="28"/>
          <w:szCs w:val="28"/>
        </w:rPr>
        <w:tab/>
      </w:r>
      <w:r w:rsidR="00102BFF">
        <w:rPr>
          <w:b/>
          <w:bCs/>
          <w:sz w:val="28"/>
          <w:szCs w:val="28"/>
        </w:rPr>
        <w:t>To assist in being able to identify aspects of your character or behavior that keeps your relationship from sounding like the interaction between the King and the Bride.</w:t>
      </w:r>
    </w:p>
    <w:p w:rsidR="00102BFF" w:rsidRDefault="00102BFF" w:rsidP="00102BFF">
      <w:pPr>
        <w:rPr>
          <w:bCs/>
          <w:sz w:val="28"/>
          <w:szCs w:val="28"/>
        </w:rPr>
      </w:pPr>
    </w:p>
    <w:p w:rsidR="007F4141" w:rsidRDefault="00102BFF" w:rsidP="00102BFF">
      <w:pPr>
        <w:rPr>
          <w:bCs/>
          <w:sz w:val="28"/>
          <w:szCs w:val="28"/>
        </w:rPr>
      </w:pPr>
      <w:r>
        <w:rPr>
          <w:bCs/>
          <w:sz w:val="28"/>
          <w:szCs w:val="28"/>
        </w:rPr>
        <w:t>1.</w:t>
      </w:r>
      <w:r w:rsidR="007F4141">
        <w:rPr>
          <w:bCs/>
          <w:sz w:val="28"/>
          <w:szCs w:val="28"/>
        </w:rPr>
        <w:t xml:space="preserve"> Some think that the king and the Bride consummate the relationship in every chapter of the book. Would you agree or disagree with that suggestion?</w:t>
      </w:r>
    </w:p>
    <w:p w:rsidR="007F4141" w:rsidRDefault="007F4141" w:rsidP="00102BFF">
      <w:pPr>
        <w:rPr>
          <w:bCs/>
          <w:sz w:val="28"/>
          <w:szCs w:val="28"/>
        </w:rPr>
      </w:pPr>
    </w:p>
    <w:p w:rsidR="007F4141" w:rsidRDefault="007F4141" w:rsidP="00102BFF">
      <w:pPr>
        <w:rPr>
          <w:bCs/>
          <w:sz w:val="28"/>
          <w:szCs w:val="28"/>
        </w:rPr>
      </w:pPr>
    </w:p>
    <w:p w:rsidR="007F4141" w:rsidRDefault="007F4141" w:rsidP="00102BFF">
      <w:pPr>
        <w:rPr>
          <w:bCs/>
          <w:sz w:val="28"/>
          <w:szCs w:val="28"/>
        </w:rPr>
      </w:pPr>
      <w:r>
        <w:rPr>
          <w:bCs/>
          <w:sz w:val="28"/>
          <w:szCs w:val="28"/>
        </w:rPr>
        <w:t>2. This scene opens and closes with the voice of the woman. In the middle of the passage, she quotes the voice of her beloved. Read through the text closely and note: (a) the words marking the transition between the voice of the woman and that of the man, and (b) what phrases are repeated.</w:t>
      </w:r>
    </w:p>
    <w:p w:rsidR="007F4141" w:rsidRDefault="007F4141" w:rsidP="00102BFF">
      <w:pPr>
        <w:rPr>
          <w:bCs/>
          <w:sz w:val="28"/>
          <w:szCs w:val="28"/>
        </w:rPr>
      </w:pPr>
    </w:p>
    <w:p w:rsidR="007F4141" w:rsidRDefault="007F4141" w:rsidP="00102BFF">
      <w:pPr>
        <w:rPr>
          <w:bCs/>
          <w:sz w:val="28"/>
          <w:szCs w:val="28"/>
        </w:rPr>
      </w:pPr>
    </w:p>
    <w:p w:rsidR="007F4141" w:rsidRDefault="007F4141" w:rsidP="00102BFF">
      <w:pPr>
        <w:rPr>
          <w:bCs/>
          <w:sz w:val="28"/>
          <w:szCs w:val="28"/>
        </w:rPr>
      </w:pPr>
      <w:r>
        <w:rPr>
          <w:bCs/>
          <w:sz w:val="28"/>
          <w:szCs w:val="28"/>
        </w:rPr>
        <w:t xml:space="preserve">3. Given the context of the Song as a whole and what we know about the woman’s family, her life, and her insecurities, what is powerful about the image of her beloved in 2:9? </w:t>
      </w:r>
    </w:p>
    <w:p w:rsidR="007F4141" w:rsidRDefault="007F4141" w:rsidP="00102BFF">
      <w:pPr>
        <w:rPr>
          <w:bCs/>
          <w:sz w:val="28"/>
          <w:szCs w:val="28"/>
        </w:rPr>
      </w:pPr>
    </w:p>
    <w:p w:rsidR="00466017" w:rsidRDefault="00466017" w:rsidP="00102BFF">
      <w:pPr>
        <w:rPr>
          <w:bCs/>
          <w:sz w:val="28"/>
          <w:szCs w:val="28"/>
        </w:rPr>
      </w:pPr>
    </w:p>
    <w:p w:rsidR="00102BFF" w:rsidRDefault="00466017" w:rsidP="00102BFF">
      <w:pPr>
        <w:rPr>
          <w:bCs/>
          <w:sz w:val="28"/>
          <w:szCs w:val="28"/>
        </w:rPr>
      </w:pPr>
      <w:r>
        <w:rPr>
          <w:bCs/>
          <w:sz w:val="28"/>
          <w:szCs w:val="28"/>
        </w:rPr>
        <w:lastRenderedPageBreak/>
        <w:t xml:space="preserve">4. </w:t>
      </w:r>
      <w:r w:rsidR="007F4141">
        <w:rPr>
          <w:bCs/>
          <w:sz w:val="28"/>
          <w:szCs w:val="28"/>
        </w:rPr>
        <w:t xml:space="preserve">Consider the imagery of the </w:t>
      </w:r>
      <w:r>
        <w:rPr>
          <w:bCs/>
          <w:sz w:val="28"/>
          <w:szCs w:val="28"/>
        </w:rPr>
        <w:t>season</w:t>
      </w:r>
      <w:r w:rsidR="007F4141">
        <w:rPr>
          <w:bCs/>
          <w:sz w:val="28"/>
          <w:szCs w:val="28"/>
        </w:rPr>
        <w:t xml:space="preserve"> of spring in the Song 2:10-13. Why do you suppose spring imagery is so often associated with beginning love?</w:t>
      </w:r>
      <w:r>
        <w:rPr>
          <w:bCs/>
          <w:sz w:val="28"/>
          <w:szCs w:val="28"/>
        </w:rPr>
        <w:t xml:space="preserve"> How are these verses an apt description of marriage as a new season of life? What potential does such a description hold forth and what challenges confronts the realizing of this potential?</w:t>
      </w:r>
    </w:p>
    <w:p w:rsidR="00466017" w:rsidRDefault="00466017" w:rsidP="00102BFF">
      <w:pPr>
        <w:rPr>
          <w:bCs/>
          <w:sz w:val="28"/>
          <w:szCs w:val="28"/>
        </w:rPr>
      </w:pPr>
    </w:p>
    <w:p w:rsidR="00466017" w:rsidRDefault="00466017" w:rsidP="00102BFF">
      <w:pPr>
        <w:rPr>
          <w:bCs/>
          <w:sz w:val="28"/>
          <w:szCs w:val="28"/>
        </w:rPr>
      </w:pPr>
    </w:p>
    <w:p w:rsidR="00466017" w:rsidRPr="00102BFF" w:rsidRDefault="00466017" w:rsidP="00102BFF">
      <w:pPr>
        <w:rPr>
          <w:bCs/>
          <w:sz w:val="28"/>
          <w:szCs w:val="28"/>
        </w:rPr>
      </w:pPr>
      <w:r>
        <w:rPr>
          <w:bCs/>
          <w:sz w:val="28"/>
          <w:szCs w:val="28"/>
        </w:rPr>
        <w:t xml:space="preserve">5. Even though at this time the woman does not </w:t>
      </w:r>
      <w:r w:rsidR="00543CB1">
        <w:rPr>
          <w:bCs/>
          <w:sz w:val="28"/>
          <w:szCs w:val="28"/>
        </w:rPr>
        <w:t>respond</w:t>
      </w:r>
      <w:r>
        <w:rPr>
          <w:bCs/>
          <w:sz w:val="28"/>
          <w:szCs w:val="28"/>
        </w:rPr>
        <w:t xml:space="preserve"> physically to her beloved, she pledges herself to him in no uncertain terms (v.16). What does she declare about herself and her beloved?</w:t>
      </w:r>
    </w:p>
    <w:p w:rsidR="00182E75" w:rsidRDefault="00182E75" w:rsidP="00056156">
      <w:pPr>
        <w:rPr>
          <w:bCs/>
          <w:sz w:val="28"/>
          <w:szCs w:val="28"/>
        </w:rPr>
      </w:pPr>
    </w:p>
    <w:p w:rsidR="00182E75" w:rsidRDefault="00182E75" w:rsidP="00056156">
      <w:pPr>
        <w:rPr>
          <w:b/>
          <w:bCs/>
          <w:sz w:val="28"/>
          <w:szCs w:val="28"/>
        </w:rPr>
      </w:pPr>
      <w:r w:rsidRPr="00182E75">
        <w:rPr>
          <w:b/>
          <w:bCs/>
          <w:sz w:val="28"/>
          <w:szCs w:val="28"/>
        </w:rPr>
        <w:t>Lesson Applications</w:t>
      </w:r>
      <w:r>
        <w:rPr>
          <w:b/>
          <w:bCs/>
          <w:sz w:val="28"/>
          <w:szCs w:val="28"/>
        </w:rPr>
        <w:t>:</w:t>
      </w:r>
    </w:p>
    <w:p w:rsidR="00466017" w:rsidRPr="00CC4591" w:rsidRDefault="00466017" w:rsidP="00466017">
      <w:pPr>
        <w:pStyle w:val="ListParagraph"/>
        <w:numPr>
          <w:ilvl w:val="0"/>
          <w:numId w:val="3"/>
        </w:numPr>
        <w:rPr>
          <w:b/>
          <w:bCs/>
          <w:sz w:val="28"/>
          <w:szCs w:val="28"/>
        </w:rPr>
      </w:pPr>
      <w:r>
        <w:rPr>
          <w:bCs/>
          <w:sz w:val="28"/>
          <w:szCs w:val="28"/>
        </w:rPr>
        <w:t>There is no</w:t>
      </w:r>
      <w:r w:rsidR="00CC4591">
        <w:rPr>
          <w:bCs/>
          <w:sz w:val="28"/>
          <w:szCs w:val="28"/>
        </w:rPr>
        <w:t xml:space="preserve"> better protector or provider than Jesus. Jesus will take those who belong to Him into the banqueting house for the great marriage supper for the Lamb.</w:t>
      </w:r>
    </w:p>
    <w:p w:rsidR="00CC4591" w:rsidRPr="00CC4591" w:rsidRDefault="00CC4591" w:rsidP="00466017">
      <w:pPr>
        <w:pStyle w:val="ListParagraph"/>
        <w:numPr>
          <w:ilvl w:val="0"/>
          <w:numId w:val="3"/>
        </w:numPr>
        <w:rPr>
          <w:b/>
          <w:bCs/>
          <w:sz w:val="28"/>
          <w:szCs w:val="28"/>
        </w:rPr>
      </w:pPr>
      <w:r>
        <w:rPr>
          <w:bCs/>
          <w:sz w:val="28"/>
          <w:szCs w:val="28"/>
        </w:rPr>
        <w:t>Jesus has come to us, he woos us to Himself with words of Spirit and life (John 6:63) and calls us to come and follow Him, to hear and heed His word so that and His Father will come and dwell with us.</w:t>
      </w:r>
    </w:p>
    <w:p w:rsidR="00CC4591" w:rsidRPr="00466017" w:rsidRDefault="00CC4591" w:rsidP="00466017">
      <w:pPr>
        <w:pStyle w:val="ListParagraph"/>
        <w:numPr>
          <w:ilvl w:val="0"/>
          <w:numId w:val="3"/>
        </w:numPr>
        <w:rPr>
          <w:b/>
          <w:bCs/>
          <w:sz w:val="28"/>
          <w:szCs w:val="28"/>
        </w:rPr>
      </w:pPr>
      <w:r>
        <w:rPr>
          <w:bCs/>
          <w:sz w:val="28"/>
          <w:szCs w:val="28"/>
        </w:rPr>
        <w:t>We are His; He is ours, and we will walk with Him in the cool of the day.</w:t>
      </w:r>
      <w:bookmarkStart w:id="0" w:name="_GoBack"/>
      <w:bookmarkEnd w:id="0"/>
    </w:p>
    <w:sectPr w:rsidR="00CC4591" w:rsidRPr="00466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4AA0"/>
    <w:multiLevelType w:val="hybridMultilevel"/>
    <w:tmpl w:val="4C90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E3A60"/>
    <w:multiLevelType w:val="hybridMultilevel"/>
    <w:tmpl w:val="5208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2F74E1"/>
    <w:multiLevelType w:val="hybridMultilevel"/>
    <w:tmpl w:val="5A9EC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56"/>
    <w:rsid w:val="00056156"/>
    <w:rsid w:val="000A5215"/>
    <w:rsid w:val="000F1520"/>
    <w:rsid w:val="00102BFF"/>
    <w:rsid w:val="00182E75"/>
    <w:rsid w:val="001E5FAF"/>
    <w:rsid w:val="002E4F27"/>
    <w:rsid w:val="00372973"/>
    <w:rsid w:val="00447FBB"/>
    <w:rsid w:val="00466017"/>
    <w:rsid w:val="004E1337"/>
    <w:rsid w:val="00543CB1"/>
    <w:rsid w:val="005A2F33"/>
    <w:rsid w:val="00621004"/>
    <w:rsid w:val="0065118D"/>
    <w:rsid w:val="006537CC"/>
    <w:rsid w:val="006A281F"/>
    <w:rsid w:val="007F4141"/>
    <w:rsid w:val="00835244"/>
    <w:rsid w:val="00AA66A7"/>
    <w:rsid w:val="00CC4591"/>
    <w:rsid w:val="00D41018"/>
    <w:rsid w:val="00EE394E"/>
    <w:rsid w:val="00F80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615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47F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615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47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35180-7AE3-485D-B52D-A6D435C36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Cynthia</cp:lastModifiedBy>
  <cp:revision>2</cp:revision>
  <dcterms:created xsi:type="dcterms:W3CDTF">2020-01-02T04:38:00Z</dcterms:created>
  <dcterms:modified xsi:type="dcterms:W3CDTF">2020-01-02T04:38:00Z</dcterms:modified>
</cp:coreProperties>
</file>