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156" w:rsidRDefault="00056156" w:rsidP="00056156">
      <w:pPr>
        <w:pStyle w:val="Default"/>
      </w:pPr>
    </w:p>
    <w:p w:rsidR="000A5215" w:rsidRDefault="00056156" w:rsidP="00056156">
      <w:pPr>
        <w:jc w:val="center"/>
        <w:rPr>
          <w:b/>
          <w:bCs/>
          <w:sz w:val="36"/>
          <w:szCs w:val="36"/>
        </w:rPr>
      </w:pPr>
      <w:r w:rsidRPr="00056156">
        <w:rPr>
          <w:b/>
          <w:bCs/>
          <w:sz w:val="36"/>
          <w:szCs w:val="36"/>
        </w:rPr>
        <w:t>Song of Songs – The Song of Solomon</w:t>
      </w:r>
    </w:p>
    <w:p w:rsidR="00056156" w:rsidRDefault="00056156" w:rsidP="00056156">
      <w:pPr>
        <w:pStyle w:val="Default"/>
      </w:pPr>
    </w:p>
    <w:p w:rsidR="0080333A" w:rsidRDefault="00056156" w:rsidP="00056156">
      <w:pPr>
        <w:jc w:val="center"/>
        <w:rPr>
          <w:b/>
          <w:bCs/>
          <w:sz w:val="28"/>
          <w:szCs w:val="28"/>
        </w:rPr>
      </w:pPr>
      <w:r>
        <w:t xml:space="preserve"> </w:t>
      </w:r>
      <w:r w:rsidRPr="00056156">
        <w:rPr>
          <w:b/>
          <w:bCs/>
          <w:sz w:val="28"/>
          <w:szCs w:val="28"/>
        </w:rPr>
        <w:t xml:space="preserve">Lesson </w:t>
      </w:r>
      <w:r w:rsidR="00FC24CA">
        <w:rPr>
          <w:b/>
          <w:bCs/>
          <w:sz w:val="28"/>
          <w:szCs w:val="28"/>
        </w:rPr>
        <w:t>Ten</w:t>
      </w:r>
      <w:r w:rsidRPr="00056156">
        <w:rPr>
          <w:b/>
          <w:bCs/>
          <w:sz w:val="28"/>
          <w:szCs w:val="28"/>
        </w:rPr>
        <w:t>:</w:t>
      </w:r>
      <w:r w:rsidR="00FC24CA">
        <w:rPr>
          <w:b/>
          <w:bCs/>
          <w:sz w:val="28"/>
          <w:szCs w:val="28"/>
        </w:rPr>
        <w:t xml:space="preserve"> Renewed Consummation</w:t>
      </w:r>
      <w:r w:rsidRPr="00056156">
        <w:rPr>
          <w:b/>
          <w:bCs/>
          <w:sz w:val="28"/>
          <w:szCs w:val="28"/>
        </w:rPr>
        <w:t xml:space="preserve"> </w:t>
      </w:r>
    </w:p>
    <w:p w:rsidR="00056156" w:rsidRDefault="00056156" w:rsidP="00056156">
      <w:pPr>
        <w:jc w:val="center"/>
        <w:rPr>
          <w:b/>
          <w:bCs/>
          <w:sz w:val="28"/>
          <w:szCs w:val="28"/>
        </w:rPr>
      </w:pPr>
      <w:r w:rsidRPr="00056156">
        <w:rPr>
          <w:b/>
          <w:bCs/>
          <w:sz w:val="28"/>
          <w:szCs w:val="28"/>
        </w:rPr>
        <w:t>Lesson Reference:</w:t>
      </w:r>
      <w:r w:rsidR="00FC24CA">
        <w:rPr>
          <w:b/>
          <w:bCs/>
          <w:sz w:val="28"/>
          <w:szCs w:val="28"/>
        </w:rPr>
        <w:t xml:space="preserve"> Chapter 6:13-8:4</w:t>
      </w:r>
    </w:p>
    <w:p w:rsidR="00056156" w:rsidRDefault="00056156" w:rsidP="00056156">
      <w:pPr>
        <w:rPr>
          <w:b/>
          <w:bCs/>
          <w:sz w:val="28"/>
          <w:szCs w:val="28"/>
        </w:rPr>
      </w:pPr>
    </w:p>
    <w:p w:rsidR="00102BFF" w:rsidRPr="00EB37FA" w:rsidRDefault="00056156" w:rsidP="00102BFF">
      <w:pPr>
        <w:rPr>
          <w:bCs/>
          <w:sz w:val="28"/>
          <w:szCs w:val="28"/>
        </w:rPr>
      </w:pPr>
      <w:r w:rsidRPr="00056156">
        <w:rPr>
          <w:b/>
          <w:bCs/>
          <w:sz w:val="28"/>
          <w:szCs w:val="28"/>
        </w:rPr>
        <w:t>Objective:</w:t>
      </w:r>
      <w:r w:rsidR="007F2FEB">
        <w:rPr>
          <w:b/>
          <w:bCs/>
          <w:sz w:val="28"/>
          <w:szCs w:val="28"/>
        </w:rPr>
        <w:t xml:space="preserve">  </w:t>
      </w:r>
      <w:bookmarkStart w:id="0" w:name="_GoBack"/>
      <w:r w:rsidR="0080333A" w:rsidRPr="00EB37FA">
        <w:rPr>
          <w:bCs/>
          <w:sz w:val="28"/>
          <w:szCs w:val="28"/>
        </w:rPr>
        <w:t>To provide an</w:t>
      </w:r>
      <w:r w:rsidR="00FC24CA" w:rsidRPr="00EB37FA">
        <w:rPr>
          <w:bCs/>
          <w:sz w:val="28"/>
          <w:szCs w:val="28"/>
        </w:rPr>
        <w:t xml:space="preserve"> understanding that romance is best cultivated over a lifetime of commitment</w:t>
      </w:r>
      <w:r w:rsidR="0080333A" w:rsidRPr="00EB37FA">
        <w:rPr>
          <w:bCs/>
          <w:sz w:val="28"/>
          <w:szCs w:val="28"/>
        </w:rPr>
        <w:t>.</w:t>
      </w:r>
    </w:p>
    <w:bookmarkEnd w:id="0"/>
    <w:p w:rsidR="007F2FEB" w:rsidRDefault="007F2FEB" w:rsidP="00102BFF">
      <w:pPr>
        <w:rPr>
          <w:bCs/>
          <w:sz w:val="28"/>
          <w:szCs w:val="28"/>
        </w:rPr>
      </w:pPr>
    </w:p>
    <w:p w:rsidR="00C25549" w:rsidRDefault="00C25549" w:rsidP="00FC24CA">
      <w:pPr>
        <w:rPr>
          <w:bCs/>
          <w:sz w:val="28"/>
          <w:szCs w:val="28"/>
        </w:rPr>
      </w:pPr>
      <w:r>
        <w:rPr>
          <w:bCs/>
          <w:sz w:val="28"/>
          <w:szCs w:val="28"/>
        </w:rPr>
        <w:t>1. How do the metaphors of 7:4-5 exalt the woman’s dignity?</w:t>
      </w:r>
    </w:p>
    <w:p w:rsidR="00C25549" w:rsidRDefault="00C25549" w:rsidP="00FC24CA">
      <w:pPr>
        <w:rPr>
          <w:bCs/>
          <w:sz w:val="28"/>
          <w:szCs w:val="28"/>
        </w:rPr>
      </w:pPr>
    </w:p>
    <w:p w:rsidR="00C25549" w:rsidRDefault="00C25549" w:rsidP="00FC24CA">
      <w:pPr>
        <w:rPr>
          <w:bCs/>
          <w:sz w:val="28"/>
          <w:szCs w:val="28"/>
        </w:rPr>
      </w:pPr>
    </w:p>
    <w:p w:rsidR="00C25549" w:rsidRDefault="00C25549" w:rsidP="00FC24CA">
      <w:pPr>
        <w:rPr>
          <w:bCs/>
          <w:sz w:val="28"/>
          <w:szCs w:val="28"/>
        </w:rPr>
      </w:pPr>
      <w:r>
        <w:rPr>
          <w:bCs/>
          <w:sz w:val="28"/>
          <w:szCs w:val="28"/>
        </w:rPr>
        <w:t>2. What is the significance of the palm tree metaphor in 7:7?</w:t>
      </w:r>
    </w:p>
    <w:p w:rsidR="00C25549" w:rsidRDefault="00C25549" w:rsidP="00FC24CA">
      <w:pPr>
        <w:rPr>
          <w:bCs/>
          <w:sz w:val="28"/>
          <w:szCs w:val="28"/>
        </w:rPr>
      </w:pPr>
    </w:p>
    <w:p w:rsidR="00C25549" w:rsidRDefault="00C25549" w:rsidP="00FC24CA">
      <w:pPr>
        <w:rPr>
          <w:bCs/>
          <w:sz w:val="28"/>
          <w:szCs w:val="28"/>
        </w:rPr>
      </w:pPr>
    </w:p>
    <w:p w:rsidR="00C25549" w:rsidRDefault="00C25549" w:rsidP="00FC24CA">
      <w:pPr>
        <w:rPr>
          <w:bCs/>
          <w:sz w:val="28"/>
          <w:szCs w:val="28"/>
        </w:rPr>
      </w:pPr>
      <w:r>
        <w:rPr>
          <w:bCs/>
          <w:sz w:val="28"/>
          <w:szCs w:val="28"/>
        </w:rPr>
        <w:t>3. How does the language of 7:1-9 stands apart from the crass sexual language of our modern culture?</w:t>
      </w:r>
    </w:p>
    <w:p w:rsidR="00C25549" w:rsidRDefault="00C25549" w:rsidP="00FC24CA">
      <w:pPr>
        <w:rPr>
          <w:bCs/>
          <w:sz w:val="28"/>
          <w:szCs w:val="28"/>
        </w:rPr>
      </w:pPr>
    </w:p>
    <w:p w:rsidR="00C25549" w:rsidRDefault="00C25549" w:rsidP="00FC24CA">
      <w:pPr>
        <w:rPr>
          <w:bCs/>
          <w:sz w:val="28"/>
          <w:szCs w:val="28"/>
        </w:rPr>
      </w:pPr>
    </w:p>
    <w:p w:rsidR="0080333A" w:rsidRDefault="00C25549" w:rsidP="00FC24CA">
      <w:pPr>
        <w:rPr>
          <w:bCs/>
          <w:sz w:val="28"/>
          <w:szCs w:val="28"/>
        </w:rPr>
      </w:pPr>
      <w:r>
        <w:rPr>
          <w:bCs/>
          <w:sz w:val="28"/>
          <w:szCs w:val="28"/>
        </w:rPr>
        <w:t>4</w:t>
      </w:r>
      <w:r w:rsidR="005E0025">
        <w:rPr>
          <w:bCs/>
          <w:sz w:val="28"/>
          <w:szCs w:val="28"/>
        </w:rPr>
        <w:t xml:space="preserve">. </w:t>
      </w:r>
      <w:r w:rsidR="004D1EEE">
        <w:rPr>
          <w:bCs/>
          <w:sz w:val="28"/>
          <w:szCs w:val="28"/>
        </w:rPr>
        <w:t>In 7:10-12, how does the phrase “Let us” symbolize the close relation of husband and wife in all of their living? Apply this to your relationship to Christ in your daily walk.</w:t>
      </w:r>
    </w:p>
    <w:p w:rsidR="004D1EEE" w:rsidRDefault="004D1EEE" w:rsidP="00FC24CA">
      <w:pPr>
        <w:rPr>
          <w:bCs/>
          <w:sz w:val="28"/>
          <w:szCs w:val="28"/>
        </w:rPr>
      </w:pPr>
    </w:p>
    <w:p w:rsidR="00C25549" w:rsidRDefault="00C25549" w:rsidP="00FC24CA">
      <w:pPr>
        <w:rPr>
          <w:bCs/>
          <w:sz w:val="28"/>
          <w:szCs w:val="28"/>
        </w:rPr>
      </w:pPr>
    </w:p>
    <w:p w:rsidR="00C25549" w:rsidRDefault="00C25549" w:rsidP="00FC24CA">
      <w:pPr>
        <w:rPr>
          <w:bCs/>
          <w:sz w:val="28"/>
          <w:szCs w:val="28"/>
        </w:rPr>
      </w:pPr>
      <w:r>
        <w:rPr>
          <w:bCs/>
          <w:sz w:val="28"/>
          <w:szCs w:val="28"/>
        </w:rPr>
        <w:lastRenderedPageBreak/>
        <w:t>5. In verse 7:10 the woman speaks of her husband’s desire for her. This word “desire” occurs only here and in Genesis 3:16 and 4:7. Compare the context of the word in the Genesis verses to it use in the Song of Solomon 7:10.</w:t>
      </w:r>
    </w:p>
    <w:p w:rsidR="00C25549" w:rsidRDefault="00C25549" w:rsidP="00FC24CA">
      <w:pPr>
        <w:rPr>
          <w:bCs/>
          <w:sz w:val="28"/>
          <w:szCs w:val="28"/>
        </w:rPr>
      </w:pPr>
    </w:p>
    <w:p w:rsidR="00C25549" w:rsidRDefault="00C25549" w:rsidP="00FC24CA">
      <w:pPr>
        <w:rPr>
          <w:bCs/>
          <w:sz w:val="28"/>
          <w:szCs w:val="28"/>
        </w:rPr>
      </w:pPr>
      <w:r>
        <w:rPr>
          <w:bCs/>
          <w:sz w:val="28"/>
          <w:szCs w:val="28"/>
        </w:rPr>
        <w:t>6.</w:t>
      </w:r>
      <w:r w:rsidR="00BA546E">
        <w:rPr>
          <w:bCs/>
          <w:sz w:val="28"/>
          <w:szCs w:val="28"/>
        </w:rPr>
        <w:t xml:space="preserve"> What does 8:1-4 suggest about the role of family and friends in choosing a spouse (compare3:4)?</w:t>
      </w:r>
    </w:p>
    <w:p w:rsidR="0080333A" w:rsidRDefault="0080333A" w:rsidP="00056156">
      <w:pPr>
        <w:rPr>
          <w:b/>
          <w:bCs/>
          <w:sz w:val="28"/>
          <w:szCs w:val="28"/>
        </w:rPr>
      </w:pPr>
    </w:p>
    <w:p w:rsidR="0080333A" w:rsidRDefault="0080333A" w:rsidP="00056156">
      <w:pPr>
        <w:rPr>
          <w:b/>
          <w:bCs/>
          <w:sz w:val="28"/>
          <w:szCs w:val="28"/>
        </w:rPr>
      </w:pPr>
    </w:p>
    <w:p w:rsidR="0080333A" w:rsidRDefault="0080333A" w:rsidP="00056156">
      <w:pPr>
        <w:rPr>
          <w:b/>
          <w:bCs/>
          <w:sz w:val="28"/>
          <w:szCs w:val="28"/>
        </w:rPr>
      </w:pPr>
    </w:p>
    <w:p w:rsidR="00182E75" w:rsidRDefault="00182E75" w:rsidP="00056156">
      <w:pPr>
        <w:rPr>
          <w:b/>
          <w:bCs/>
          <w:sz w:val="28"/>
          <w:szCs w:val="28"/>
        </w:rPr>
      </w:pPr>
      <w:r w:rsidRPr="00182E75">
        <w:rPr>
          <w:b/>
          <w:bCs/>
          <w:sz w:val="28"/>
          <w:szCs w:val="28"/>
        </w:rPr>
        <w:t>Lesson Applications</w:t>
      </w:r>
      <w:r>
        <w:rPr>
          <w:b/>
          <w:bCs/>
          <w:sz w:val="28"/>
          <w:szCs w:val="28"/>
        </w:rPr>
        <w:t>:</w:t>
      </w:r>
    </w:p>
    <w:p w:rsidR="00BA546E" w:rsidRDefault="00BA546E" w:rsidP="00BA546E">
      <w:pPr>
        <w:pStyle w:val="ListParagraph"/>
        <w:numPr>
          <w:ilvl w:val="0"/>
          <w:numId w:val="6"/>
        </w:numPr>
        <w:rPr>
          <w:bCs/>
          <w:sz w:val="28"/>
          <w:szCs w:val="28"/>
        </w:rPr>
      </w:pPr>
      <w:r w:rsidRPr="00BA546E">
        <w:rPr>
          <w:bCs/>
          <w:sz w:val="28"/>
          <w:szCs w:val="28"/>
        </w:rPr>
        <w:t>We in these verses the capacity for exuberance and celebration in marriage, even after a season of trial, difficulty, or insecurity.</w:t>
      </w:r>
    </w:p>
    <w:p w:rsidR="00BA546E" w:rsidRDefault="00BA546E" w:rsidP="00BA546E">
      <w:pPr>
        <w:pStyle w:val="ListParagraph"/>
        <w:numPr>
          <w:ilvl w:val="0"/>
          <w:numId w:val="6"/>
        </w:numPr>
        <w:rPr>
          <w:bCs/>
          <w:sz w:val="28"/>
          <w:szCs w:val="28"/>
        </w:rPr>
      </w:pPr>
      <w:r>
        <w:rPr>
          <w:bCs/>
          <w:sz w:val="28"/>
          <w:szCs w:val="28"/>
        </w:rPr>
        <w:t>The sin of Adam and Eve let not only to alienation from God but also to relational strife. By the use of “desire”, we can see the abundance of God’s grace for marriage.</w:t>
      </w:r>
    </w:p>
    <w:p w:rsidR="00BA546E" w:rsidRDefault="00BA546E" w:rsidP="00BA546E">
      <w:pPr>
        <w:pStyle w:val="ListParagraph"/>
        <w:numPr>
          <w:ilvl w:val="0"/>
          <w:numId w:val="6"/>
        </w:numPr>
        <w:rPr>
          <w:bCs/>
          <w:sz w:val="28"/>
          <w:szCs w:val="28"/>
        </w:rPr>
      </w:pPr>
      <w:r>
        <w:rPr>
          <w:bCs/>
          <w:sz w:val="28"/>
          <w:szCs w:val="28"/>
        </w:rPr>
        <w:t>The gospel affords every marriage the potential to recapture what was lost in Eden and foretaste of what awaits every believer in the new heavens and the new earth.</w:t>
      </w:r>
    </w:p>
    <w:p w:rsidR="00BA546E" w:rsidRPr="00BA546E" w:rsidRDefault="00BA546E" w:rsidP="00BA546E">
      <w:pPr>
        <w:pStyle w:val="ListParagraph"/>
        <w:numPr>
          <w:ilvl w:val="0"/>
          <w:numId w:val="6"/>
        </w:numPr>
        <w:rPr>
          <w:bCs/>
          <w:sz w:val="28"/>
          <w:szCs w:val="28"/>
        </w:rPr>
      </w:pPr>
      <w:r>
        <w:rPr>
          <w:bCs/>
          <w:sz w:val="28"/>
          <w:szCs w:val="28"/>
        </w:rPr>
        <w:t>If we are believers in Christ, our bodies are to be reserved for holy use because God Himself dwells within us.</w:t>
      </w:r>
    </w:p>
    <w:sectPr w:rsidR="00BA546E" w:rsidRPr="00BA5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4AA0"/>
    <w:multiLevelType w:val="hybridMultilevel"/>
    <w:tmpl w:val="4C90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E3A60"/>
    <w:multiLevelType w:val="hybridMultilevel"/>
    <w:tmpl w:val="5208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2F74E1"/>
    <w:multiLevelType w:val="hybridMultilevel"/>
    <w:tmpl w:val="5A9EC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4E037B"/>
    <w:multiLevelType w:val="hybridMultilevel"/>
    <w:tmpl w:val="4640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03464F"/>
    <w:multiLevelType w:val="hybridMultilevel"/>
    <w:tmpl w:val="930487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340C5B"/>
    <w:multiLevelType w:val="hybridMultilevel"/>
    <w:tmpl w:val="8556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56"/>
    <w:rsid w:val="000339B4"/>
    <w:rsid w:val="00056156"/>
    <w:rsid w:val="000A5215"/>
    <w:rsid w:val="000F1520"/>
    <w:rsid w:val="000F4CEA"/>
    <w:rsid w:val="00102BFF"/>
    <w:rsid w:val="00182E75"/>
    <w:rsid w:val="001D4EAA"/>
    <w:rsid w:val="001E5FAF"/>
    <w:rsid w:val="002900EA"/>
    <w:rsid w:val="002E4F27"/>
    <w:rsid w:val="00372973"/>
    <w:rsid w:val="003F23A3"/>
    <w:rsid w:val="00447FBB"/>
    <w:rsid w:val="00466017"/>
    <w:rsid w:val="00497598"/>
    <w:rsid w:val="004B44BB"/>
    <w:rsid w:val="004C4274"/>
    <w:rsid w:val="004D1EEE"/>
    <w:rsid w:val="004E1337"/>
    <w:rsid w:val="004F0C65"/>
    <w:rsid w:val="004F6B6C"/>
    <w:rsid w:val="00543CB1"/>
    <w:rsid w:val="00553554"/>
    <w:rsid w:val="005A2F33"/>
    <w:rsid w:val="005E0025"/>
    <w:rsid w:val="00621004"/>
    <w:rsid w:val="0065118D"/>
    <w:rsid w:val="006537CC"/>
    <w:rsid w:val="006A281F"/>
    <w:rsid w:val="0072496C"/>
    <w:rsid w:val="00790252"/>
    <w:rsid w:val="007F2FEB"/>
    <w:rsid w:val="007F4141"/>
    <w:rsid w:val="0080333A"/>
    <w:rsid w:val="00835244"/>
    <w:rsid w:val="00845A9A"/>
    <w:rsid w:val="00862951"/>
    <w:rsid w:val="008B422E"/>
    <w:rsid w:val="00934151"/>
    <w:rsid w:val="00A55616"/>
    <w:rsid w:val="00AA66A7"/>
    <w:rsid w:val="00B370FD"/>
    <w:rsid w:val="00BA546E"/>
    <w:rsid w:val="00BE2582"/>
    <w:rsid w:val="00C25549"/>
    <w:rsid w:val="00C8584F"/>
    <w:rsid w:val="00CC4591"/>
    <w:rsid w:val="00CC6179"/>
    <w:rsid w:val="00D41018"/>
    <w:rsid w:val="00DD13E5"/>
    <w:rsid w:val="00EB37FA"/>
    <w:rsid w:val="00EE394E"/>
    <w:rsid w:val="00F8060A"/>
    <w:rsid w:val="00F9434C"/>
    <w:rsid w:val="00FC2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615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47F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615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47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DFA4E-FAFF-4A20-8928-564458DFC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Cynthia</cp:lastModifiedBy>
  <cp:revision>2</cp:revision>
  <dcterms:created xsi:type="dcterms:W3CDTF">2020-01-03T06:19:00Z</dcterms:created>
  <dcterms:modified xsi:type="dcterms:W3CDTF">2020-01-03T06:19:00Z</dcterms:modified>
</cp:coreProperties>
</file>